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D1" w:rsidRDefault="00DF003E" w:rsidP="00DF003E">
      <w:pPr>
        <w:spacing w:line="240" w:lineRule="auto"/>
        <w:jc w:val="center"/>
        <w:rPr>
          <w:b/>
          <w:sz w:val="28"/>
          <w:szCs w:val="28"/>
          <w:u w:val="single"/>
        </w:rPr>
      </w:pPr>
      <w:r>
        <w:rPr>
          <w:b/>
          <w:sz w:val="28"/>
          <w:szCs w:val="28"/>
          <w:u w:val="single"/>
        </w:rPr>
        <w:t>ОТЧЕТ ЗА ДЕЙНОСТТА</w:t>
      </w:r>
    </w:p>
    <w:p w:rsidR="00DF003E" w:rsidRDefault="00DF003E" w:rsidP="00DF003E">
      <w:pPr>
        <w:spacing w:line="240" w:lineRule="auto"/>
        <w:jc w:val="center"/>
        <w:rPr>
          <w:b/>
          <w:sz w:val="28"/>
          <w:szCs w:val="28"/>
          <w:u w:val="single"/>
        </w:rPr>
      </w:pPr>
      <w:r>
        <w:rPr>
          <w:b/>
          <w:sz w:val="28"/>
          <w:szCs w:val="28"/>
          <w:u w:val="single"/>
        </w:rPr>
        <w:t>НА  НАРОДНО ЧИТАЛИЩЕ“ЗОРА 1930“</w:t>
      </w:r>
    </w:p>
    <w:p w:rsidR="00DF003E" w:rsidRDefault="00DF003E" w:rsidP="00DF003E">
      <w:pPr>
        <w:spacing w:line="240" w:lineRule="auto"/>
        <w:jc w:val="center"/>
        <w:rPr>
          <w:sz w:val="28"/>
          <w:szCs w:val="28"/>
        </w:rPr>
      </w:pPr>
      <w:r>
        <w:rPr>
          <w:b/>
          <w:sz w:val="28"/>
          <w:szCs w:val="28"/>
          <w:u w:val="single"/>
        </w:rPr>
        <w:t>СЕЛО  ЧЕЛНИК  ЗА 2020</w:t>
      </w:r>
      <w:r w:rsidR="00D05D43">
        <w:rPr>
          <w:b/>
          <w:sz w:val="28"/>
          <w:szCs w:val="28"/>
          <w:u w:val="single"/>
        </w:rPr>
        <w:t xml:space="preserve"> </w:t>
      </w:r>
      <w:r>
        <w:rPr>
          <w:b/>
          <w:sz w:val="28"/>
          <w:szCs w:val="28"/>
          <w:u w:val="single"/>
        </w:rPr>
        <w:t>ГОДИНА</w:t>
      </w:r>
    </w:p>
    <w:p w:rsidR="00342652" w:rsidRPr="00342652" w:rsidRDefault="00342652" w:rsidP="00342652">
      <w:pPr>
        <w:spacing w:line="240" w:lineRule="auto"/>
        <w:rPr>
          <w:sz w:val="28"/>
          <w:szCs w:val="28"/>
        </w:rPr>
      </w:pPr>
    </w:p>
    <w:p w:rsidR="00342652" w:rsidRDefault="00342652" w:rsidP="00342652">
      <w:pPr>
        <w:spacing w:line="240" w:lineRule="auto"/>
        <w:rPr>
          <w:b/>
          <w:sz w:val="28"/>
          <w:szCs w:val="28"/>
          <w:u w:val="single"/>
        </w:rPr>
      </w:pPr>
      <w:r>
        <w:rPr>
          <w:b/>
          <w:sz w:val="28"/>
          <w:szCs w:val="28"/>
          <w:u w:val="single"/>
        </w:rPr>
        <w:t xml:space="preserve">  </w:t>
      </w:r>
      <w:r>
        <w:rPr>
          <w:sz w:val="28"/>
          <w:szCs w:val="28"/>
        </w:rPr>
        <w:t xml:space="preserve">    Отчета за дейността на НЧ“Зора 1930“ село Челник,отчита изпълнението на дейността по Годишна програма за развитие на читалищната дейност,разработена в изпълнение на чл.26,ал.2 от ЗНЧ,културен</w:t>
      </w:r>
      <w:r w:rsidR="003068BD">
        <w:rPr>
          <w:sz w:val="28"/>
          <w:szCs w:val="28"/>
        </w:rPr>
        <w:t xml:space="preserve"> календар и отчета за дейността му през 2020год.</w:t>
      </w:r>
      <w:r>
        <w:rPr>
          <w:b/>
          <w:sz w:val="28"/>
          <w:szCs w:val="28"/>
          <w:u w:val="single"/>
        </w:rPr>
        <w:t xml:space="preserve">   </w:t>
      </w:r>
    </w:p>
    <w:p w:rsidR="00DF003E" w:rsidRDefault="00DF003E" w:rsidP="00DF003E">
      <w:pPr>
        <w:spacing w:line="240" w:lineRule="auto"/>
        <w:jc w:val="center"/>
        <w:rPr>
          <w:b/>
          <w:sz w:val="28"/>
          <w:szCs w:val="28"/>
          <w:u w:val="single"/>
        </w:rPr>
      </w:pPr>
    </w:p>
    <w:p w:rsidR="00DF003E" w:rsidRDefault="00DF003E" w:rsidP="00DF003E">
      <w:pPr>
        <w:spacing w:line="240" w:lineRule="auto"/>
        <w:jc w:val="center"/>
        <w:rPr>
          <w:b/>
          <w:sz w:val="28"/>
          <w:szCs w:val="28"/>
        </w:rPr>
      </w:pPr>
      <w:r>
        <w:rPr>
          <w:b/>
          <w:sz w:val="28"/>
          <w:szCs w:val="28"/>
        </w:rPr>
        <w:t>УВАЖАЕМИ   ДАМИ И ГОСПОДА,</w:t>
      </w:r>
    </w:p>
    <w:p w:rsidR="00DF003E" w:rsidRDefault="00DF003E" w:rsidP="00DF003E">
      <w:pPr>
        <w:spacing w:line="240" w:lineRule="auto"/>
        <w:rPr>
          <w:sz w:val="28"/>
          <w:szCs w:val="28"/>
        </w:rPr>
      </w:pPr>
      <w:r>
        <w:rPr>
          <w:b/>
          <w:sz w:val="28"/>
          <w:szCs w:val="28"/>
        </w:rPr>
        <w:t xml:space="preserve">   </w:t>
      </w:r>
      <w:r w:rsidR="003068BD">
        <w:rPr>
          <w:sz w:val="28"/>
          <w:szCs w:val="28"/>
        </w:rPr>
        <w:t>Читалището ни</w:t>
      </w:r>
      <w:r>
        <w:rPr>
          <w:sz w:val="28"/>
          <w:szCs w:val="28"/>
        </w:rPr>
        <w:t xml:space="preserve"> е единствена и устойчива културно просветна институция в сел</w:t>
      </w:r>
      <w:r w:rsidR="0094425D">
        <w:rPr>
          <w:sz w:val="28"/>
          <w:szCs w:val="28"/>
        </w:rPr>
        <w:t>ото  и се стреми да развива разнообразни културно-просветни дейности за утвърждаването му като културно информационен център за гражданите на село Челник.</w:t>
      </w:r>
    </w:p>
    <w:p w:rsidR="00D05D43" w:rsidRDefault="00D05D43" w:rsidP="00DF003E">
      <w:pPr>
        <w:spacing w:line="240" w:lineRule="auto"/>
        <w:rPr>
          <w:sz w:val="28"/>
          <w:szCs w:val="28"/>
        </w:rPr>
      </w:pPr>
      <w:r>
        <w:rPr>
          <w:sz w:val="28"/>
          <w:szCs w:val="28"/>
        </w:rPr>
        <w:t xml:space="preserve">   Измина една много тежка година както за страната ни така и за читалищата.След обявяването на предизвиканата епидемична ситуация в страната с появата и разпространението на корона вирусната инфе</w:t>
      </w:r>
      <w:r w:rsidR="002C628B">
        <w:rPr>
          <w:sz w:val="28"/>
          <w:szCs w:val="28"/>
        </w:rPr>
        <w:t>кция,това рефлектира негативно върху дейността на читалището</w:t>
      </w:r>
      <w:r>
        <w:rPr>
          <w:sz w:val="28"/>
          <w:szCs w:val="28"/>
        </w:rPr>
        <w:t>.</w:t>
      </w:r>
      <w:r w:rsidR="002C628B">
        <w:rPr>
          <w:sz w:val="28"/>
          <w:szCs w:val="28"/>
        </w:rPr>
        <w:t>Ограничиха се посещенията в би</w:t>
      </w:r>
      <w:r w:rsidR="00484B81">
        <w:rPr>
          <w:sz w:val="28"/>
          <w:szCs w:val="28"/>
        </w:rPr>
        <w:t>блиотеката,репетициите на творческите състави</w:t>
      </w:r>
      <w:r w:rsidR="002C628B">
        <w:rPr>
          <w:sz w:val="28"/>
          <w:szCs w:val="28"/>
        </w:rPr>
        <w:t xml:space="preserve"> се прекратиха,забраниха се провеждането на масивни културни мероприятия</w:t>
      </w:r>
      <w:r w:rsidR="00754ECD">
        <w:rPr>
          <w:sz w:val="28"/>
          <w:szCs w:val="28"/>
        </w:rPr>
        <w:t xml:space="preserve"> и фестивали.</w:t>
      </w:r>
      <w:r w:rsidR="002C628B">
        <w:rPr>
          <w:sz w:val="28"/>
          <w:szCs w:val="28"/>
        </w:rPr>
        <w:t>Но</w:t>
      </w:r>
      <w:r w:rsidR="00342652">
        <w:rPr>
          <w:sz w:val="28"/>
          <w:szCs w:val="28"/>
        </w:rPr>
        <w:t xml:space="preserve"> имаше моменти,когато изискванията не бяха чак до там,ръководството на читалището се </w:t>
      </w:r>
      <w:r w:rsidR="003068BD">
        <w:rPr>
          <w:sz w:val="28"/>
          <w:szCs w:val="28"/>
        </w:rPr>
        <w:t>постара дейността да не затихне, да бъде запазен авторитета на институцията.</w:t>
      </w:r>
    </w:p>
    <w:p w:rsidR="003068BD" w:rsidRDefault="00484B81" w:rsidP="00DF003E">
      <w:pPr>
        <w:spacing w:line="240" w:lineRule="auto"/>
        <w:rPr>
          <w:sz w:val="28"/>
          <w:szCs w:val="28"/>
        </w:rPr>
      </w:pPr>
      <w:r>
        <w:rPr>
          <w:sz w:val="28"/>
          <w:szCs w:val="28"/>
        </w:rPr>
        <w:t xml:space="preserve">   </w:t>
      </w:r>
      <w:r>
        <w:rPr>
          <w:b/>
          <w:sz w:val="28"/>
          <w:szCs w:val="28"/>
        </w:rPr>
        <w:t>Основни задачи,</w:t>
      </w:r>
      <w:r w:rsidR="003068BD">
        <w:rPr>
          <w:sz w:val="28"/>
          <w:szCs w:val="28"/>
        </w:rPr>
        <w:t xml:space="preserve"> които предстояха пред институцията  са:</w:t>
      </w:r>
    </w:p>
    <w:p w:rsidR="003068BD" w:rsidRDefault="003068BD" w:rsidP="00772E4C">
      <w:pPr>
        <w:spacing w:line="240" w:lineRule="auto"/>
        <w:rPr>
          <w:sz w:val="28"/>
          <w:szCs w:val="28"/>
        </w:rPr>
      </w:pPr>
      <w:r>
        <w:rPr>
          <w:sz w:val="28"/>
          <w:szCs w:val="28"/>
        </w:rPr>
        <w:t>Поддържане на библиотеката и насърчаване към четенето,</w:t>
      </w:r>
      <w:r w:rsidR="00182D95">
        <w:rPr>
          <w:sz w:val="28"/>
          <w:szCs w:val="28"/>
        </w:rPr>
        <w:t>осигуряване на достъп до информация,</w:t>
      </w:r>
      <w:r>
        <w:rPr>
          <w:sz w:val="28"/>
          <w:szCs w:val="28"/>
        </w:rPr>
        <w:t>опазване и популяризиране на културното многообразие-традиции</w:t>
      </w:r>
      <w:r w:rsidR="00CA0AC0">
        <w:rPr>
          <w:sz w:val="28"/>
          <w:szCs w:val="28"/>
        </w:rPr>
        <w:t xml:space="preserve">,фолклор и развитие на техния потенциал,създаване на добри условия за изява на действащите културни състави.Насърчаване на талантливите деца с техните заложби в условия за изява и потенциално развитие.Поддържане и съхраняване на имуществото и </w:t>
      </w:r>
      <w:r w:rsidR="00007A40">
        <w:rPr>
          <w:sz w:val="28"/>
          <w:szCs w:val="28"/>
        </w:rPr>
        <w:t>сграден</w:t>
      </w:r>
      <w:r w:rsidR="00754ECD">
        <w:rPr>
          <w:sz w:val="28"/>
          <w:szCs w:val="28"/>
        </w:rPr>
        <w:t xml:space="preserve"> фонд.Продължаване на вече изградената екипна традиция,заедно с</w:t>
      </w:r>
      <w:r w:rsidR="00127B2D">
        <w:rPr>
          <w:sz w:val="28"/>
          <w:szCs w:val="28"/>
        </w:rPr>
        <w:t xml:space="preserve"> другите</w:t>
      </w:r>
      <w:r w:rsidR="00182D95">
        <w:rPr>
          <w:sz w:val="28"/>
          <w:szCs w:val="28"/>
        </w:rPr>
        <w:t xml:space="preserve"> институции</w:t>
      </w:r>
      <w:r w:rsidR="00127B2D">
        <w:rPr>
          <w:sz w:val="28"/>
          <w:szCs w:val="28"/>
        </w:rPr>
        <w:t xml:space="preserve"> на територията на селото</w:t>
      </w:r>
      <w:r w:rsidR="00182D95">
        <w:rPr>
          <w:sz w:val="28"/>
          <w:szCs w:val="28"/>
        </w:rPr>
        <w:t xml:space="preserve"> </w:t>
      </w:r>
      <w:r w:rsidR="00754ECD">
        <w:rPr>
          <w:sz w:val="28"/>
          <w:szCs w:val="28"/>
        </w:rPr>
        <w:t>за реализиране на съвместни културни мероприятия.</w:t>
      </w:r>
    </w:p>
    <w:p w:rsidR="00484B81" w:rsidRDefault="00484B81" w:rsidP="00DF003E">
      <w:pPr>
        <w:spacing w:line="240" w:lineRule="auto"/>
        <w:rPr>
          <w:b/>
          <w:sz w:val="28"/>
          <w:szCs w:val="28"/>
        </w:rPr>
      </w:pPr>
      <w:r>
        <w:rPr>
          <w:sz w:val="28"/>
          <w:szCs w:val="28"/>
        </w:rPr>
        <w:t xml:space="preserve">     </w:t>
      </w:r>
      <w:r>
        <w:rPr>
          <w:b/>
          <w:sz w:val="28"/>
          <w:szCs w:val="28"/>
        </w:rPr>
        <w:t>І-АКТУАЛНО СЪСТОЯНИЕ:</w:t>
      </w:r>
    </w:p>
    <w:p w:rsidR="00754ECD" w:rsidRDefault="00E2356D" w:rsidP="00F32FEC">
      <w:pPr>
        <w:spacing w:line="240" w:lineRule="auto"/>
        <w:rPr>
          <w:sz w:val="28"/>
          <w:szCs w:val="28"/>
        </w:rPr>
      </w:pPr>
      <w:r>
        <w:rPr>
          <w:sz w:val="28"/>
          <w:szCs w:val="28"/>
        </w:rPr>
        <w:lastRenderedPageBreak/>
        <w:t>През изминалата година се проведе отчетно-изборно събрание на читалището поради изтичане манда</w:t>
      </w:r>
      <w:r w:rsidR="00383BE0">
        <w:rPr>
          <w:sz w:val="28"/>
          <w:szCs w:val="28"/>
        </w:rPr>
        <w:t xml:space="preserve">та на ръководните органи.През отчетния период Настоятелството работеше с </w:t>
      </w:r>
      <w:r w:rsidR="00F32FEC">
        <w:rPr>
          <w:sz w:val="28"/>
          <w:szCs w:val="28"/>
        </w:rPr>
        <w:t xml:space="preserve">отговорност,              </w:t>
      </w:r>
      <w:r w:rsidR="00383BE0">
        <w:rPr>
          <w:sz w:val="28"/>
          <w:szCs w:val="28"/>
        </w:rPr>
        <w:t>всеотдайност,</w:t>
      </w:r>
      <w:proofErr w:type="spellStart"/>
      <w:r w:rsidR="00383BE0">
        <w:rPr>
          <w:sz w:val="28"/>
          <w:szCs w:val="28"/>
        </w:rPr>
        <w:t>екипност</w:t>
      </w:r>
      <w:proofErr w:type="spellEnd"/>
      <w:r w:rsidR="00383BE0">
        <w:rPr>
          <w:sz w:val="28"/>
          <w:szCs w:val="28"/>
        </w:rPr>
        <w:t xml:space="preserve"> и разбирателство и проведе общо 8 заседания,където се разглеждаха различни текущи проблеми и прояви от културния календар.</w:t>
      </w:r>
      <w:r w:rsidR="00754ECD">
        <w:rPr>
          <w:sz w:val="28"/>
          <w:szCs w:val="28"/>
        </w:rPr>
        <w:t>В рамките на субсидирания бюджет</w:t>
      </w:r>
      <w:r w:rsidR="00484B81">
        <w:rPr>
          <w:sz w:val="28"/>
          <w:szCs w:val="28"/>
        </w:rPr>
        <w:t xml:space="preserve"> и собствените средства то подпомагаше и финансово обезпечаваше нормалното функциониране на творческите състави и клубове и полагане усилия в търсене на нови възможност</w:t>
      </w:r>
      <w:r w:rsidR="00CF6B58">
        <w:rPr>
          <w:sz w:val="28"/>
          <w:szCs w:val="28"/>
        </w:rPr>
        <w:t xml:space="preserve">и за обогатяване културния  афиш.        </w:t>
      </w:r>
      <w:r w:rsidR="000A75B1">
        <w:rPr>
          <w:sz w:val="28"/>
          <w:szCs w:val="28"/>
        </w:rPr>
        <w:t>Ръководството работи на доброволни начала и има потенциал и ентусиазъм да поддържа една добра гражданска позиция в малкото ни населено място.</w:t>
      </w:r>
    </w:p>
    <w:p w:rsidR="00E2356D" w:rsidRDefault="00E2356D" w:rsidP="00F32FEC">
      <w:pPr>
        <w:spacing w:line="240" w:lineRule="auto"/>
        <w:rPr>
          <w:b/>
          <w:sz w:val="28"/>
          <w:szCs w:val="28"/>
        </w:rPr>
      </w:pPr>
      <w:r>
        <w:rPr>
          <w:b/>
          <w:sz w:val="28"/>
          <w:szCs w:val="28"/>
        </w:rPr>
        <w:t>ІІ-БИБЛИОТЕЧНО-ИНФОРМАЦИОННА ДЕЙНОСТ:</w:t>
      </w:r>
    </w:p>
    <w:p w:rsidR="003B1A6D" w:rsidRDefault="003B1A6D" w:rsidP="00F32FEC">
      <w:pPr>
        <w:spacing w:line="240" w:lineRule="auto"/>
        <w:rPr>
          <w:sz w:val="28"/>
          <w:szCs w:val="28"/>
        </w:rPr>
      </w:pPr>
      <w:r>
        <w:rPr>
          <w:sz w:val="28"/>
          <w:szCs w:val="28"/>
        </w:rPr>
        <w:t>Основна дейност на читалището от създаването му до днес е тази на читалищната библиотека.Днес тя е пряко зависима от съвременните тенденции да бъде информационен център,като продължи да е място за широк достъп на читатели и потребители,желаещи да получат познания.</w:t>
      </w:r>
    </w:p>
    <w:p w:rsidR="003B1A6D" w:rsidRDefault="003B1A6D" w:rsidP="00F32FEC">
      <w:pPr>
        <w:spacing w:line="240" w:lineRule="auto"/>
        <w:rPr>
          <w:sz w:val="28"/>
          <w:szCs w:val="28"/>
        </w:rPr>
      </w:pPr>
      <w:r>
        <w:rPr>
          <w:sz w:val="28"/>
          <w:szCs w:val="28"/>
        </w:rPr>
        <w:t xml:space="preserve">Библиотечния </w:t>
      </w:r>
      <w:r w:rsidR="00BF7722">
        <w:rPr>
          <w:sz w:val="28"/>
          <w:szCs w:val="28"/>
        </w:rPr>
        <w:t xml:space="preserve">фонд през отчетния период е </w:t>
      </w:r>
      <w:r w:rsidR="00BF7722">
        <w:rPr>
          <w:b/>
          <w:sz w:val="28"/>
          <w:szCs w:val="28"/>
        </w:rPr>
        <w:t>5051</w:t>
      </w:r>
      <w:r>
        <w:rPr>
          <w:sz w:val="28"/>
          <w:szCs w:val="28"/>
        </w:rPr>
        <w:t xml:space="preserve"> тома литература на стойност 99</w:t>
      </w:r>
      <w:r w:rsidR="00CF6B58">
        <w:rPr>
          <w:sz w:val="28"/>
          <w:szCs w:val="28"/>
        </w:rPr>
        <w:t>69.07лв.Библиотечния фонд бе обновен с</w:t>
      </w:r>
      <w:r w:rsidR="00BF7722">
        <w:rPr>
          <w:sz w:val="28"/>
          <w:szCs w:val="28"/>
        </w:rPr>
        <w:t xml:space="preserve"> </w:t>
      </w:r>
      <w:r w:rsidR="00BF7722">
        <w:rPr>
          <w:b/>
          <w:sz w:val="28"/>
          <w:szCs w:val="28"/>
        </w:rPr>
        <w:t>41</w:t>
      </w:r>
      <w:r>
        <w:rPr>
          <w:sz w:val="28"/>
          <w:szCs w:val="28"/>
        </w:rPr>
        <w:t xml:space="preserve"> тома литература на стойност 505.79лв.</w:t>
      </w:r>
      <w:r w:rsidR="00CF6B58">
        <w:rPr>
          <w:sz w:val="28"/>
          <w:szCs w:val="28"/>
        </w:rPr>
        <w:t>,а отчислената</w:t>
      </w:r>
      <w:r w:rsidR="00BF7722">
        <w:rPr>
          <w:sz w:val="28"/>
          <w:szCs w:val="28"/>
        </w:rPr>
        <w:t xml:space="preserve"> </w:t>
      </w:r>
      <w:r w:rsidR="00BF7722">
        <w:rPr>
          <w:b/>
          <w:sz w:val="28"/>
          <w:szCs w:val="28"/>
        </w:rPr>
        <w:t>70</w:t>
      </w:r>
      <w:r w:rsidR="00B9070A">
        <w:rPr>
          <w:sz w:val="28"/>
          <w:szCs w:val="28"/>
        </w:rPr>
        <w:t xml:space="preserve"> тома на стойност </w:t>
      </w:r>
      <w:r w:rsidR="00CF6B58">
        <w:rPr>
          <w:sz w:val="28"/>
          <w:szCs w:val="28"/>
        </w:rPr>
        <w:t xml:space="preserve">35.13лв. </w:t>
      </w:r>
      <w:r w:rsidR="00B9070A">
        <w:rPr>
          <w:sz w:val="28"/>
          <w:szCs w:val="28"/>
        </w:rPr>
        <w:t>Абон</w:t>
      </w:r>
      <w:r w:rsidR="00CF6B58">
        <w:rPr>
          <w:sz w:val="28"/>
          <w:szCs w:val="28"/>
        </w:rPr>
        <w:t>ираните периодични издания -</w:t>
      </w:r>
      <w:r w:rsidR="00BF7722">
        <w:rPr>
          <w:sz w:val="28"/>
          <w:szCs w:val="28"/>
        </w:rPr>
        <w:t xml:space="preserve"> </w:t>
      </w:r>
      <w:r w:rsidR="00BF7722">
        <w:rPr>
          <w:b/>
          <w:sz w:val="28"/>
          <w:szCs w:val="28"/>
        </w:rPr>
        <w:t>10</w:t>
      </w:r>
      <w:r w:rsidR="00B9070A">
        <w:rPr>
          <w:sz w:val="28"/>
          <w:szCs w:val="28"/>
        </w:rPr>
        <w:t>бр.</w:t>
      </w:r>
      <w:r w:rsidR="00432C56">
        <w:rPr>
          <w:sz w:val="28"/>
          <w:szCs w:val="28"/>
        </w:rPr>
        <w:t>Новите читатели пре</w:t>
      </w:r>
      <w:r w:rsidR="00BF7722">
        <w:rPr>
          <w:sz w:val="28"/>
          <w:szCs w:val="28"/>
        </w:rPr>
        <w:t xml:space="preserve">з отчетната година наброяваха </w:t>
      </w:r>
      <w:r w:rsidR="00BF7722">
        <w:rPr>
          <w:b/>
          <w:sz w:val="28"/>
          <w:szCs w:val="28"/>
        </w:rPr>
        <w:t>45</w:t>
      </w:r>
      <w:r w:rsidR="00432C56">
        <w:rPr>
          <w:sz w:val="28"/>
          <w:szCs w:val="28"/>
        </w:rPr>
        <w:t xml:space="preserve"> читатели от т</w:t>
      </w:r>
      <w:r w:rsidR="00BF7722">
        <w:rPr>
          <w:sz w:val="28"/>
          <w:szCs w:val="28"/>
        </w:rPr>
        <w:t>ях до 14 години-</w:t>
      </w:r>
      <w:r w:rsidR="00BF7722">
        <w:rPr>
          <w:b/>
          <w:sz w:val="28"/>
          <w:szCs w:val="28"/>
        </w:rPr>
        <w:t>15</w:t>
      </w:r>
      <w:r w:rsidR="00FD362A">
        <w:rPr>
          <w:sz w:val="28"/>
          <w:szCs w:val="28"/>
        </w:rPr>
        <w:t>,</w:t>
      </w:r>
      <w:r w:rsidR="00432C56">
        <w:rPr>
          <w:sz w:val="28"/>
          <w:szCs w:val="28"/>
        </w:rPr>
        <w:t>п</w:t>
      </w:r>
      <w:r w:rsidR="00FD362A">
        <w:rPr>
          <w:sz w:val="28"/>
          <w:szCs w:val="28"/>
        </w:rPr>
        <w:t>осещенията  в заемна за дома</w:t>
      </w:r>
      <w:r w:rsidR="00BF7722">
        <w:rPr>
          <w:sz w:val="28"/>
          <w:szCs w:val="28"/>
        </w:rPr>
        <w:t>-</w:t>
      </w:r>
      <w:r w:rsidR="00BF7722">
        <w:rPr>
          <w:b/>
          <w:sz w:val="28"/>
          <w:szCs w:val="28"/>
        </w:rPr>
        <w:t>405</w:t>
      </w:r>
      <w:r w:rsidR="00BF7722">
        <w:rPr>
          <w:sz w:val="28"/>
          <w:szCs w:val="28"/>
        </w:rPr>
        <w:t xml:space="preserve">,в читалнята </w:t>
      </w:r>
      <w:r w:rsidR="00BF7722">
        <w:rPr>
          <w:b/>
          <w:sz w:val="28"/>
          <w:szCs w:val="28"/>
        </w:rPr>
        <w:t>89</w:t>
      </w:r>
      <w:r w:rsidR="00432C56">
        <w:rPr>
          <w:sz w:val="28"/>
          <w:szCs w:val="28"/>
        </w:rPr>
        <w:t xml:space="preserve">,заети библиотечни материали </w:t>
      </w:r>
      <w:r w:rsidR="00BF7722">
        <w:rPr>
          <w:b/>
          <w:sz w:val="28"/>
          <w:szCs w:val="28"/>
        </w:rPr>
        <w:t>542</w:t>
      </w:r>
      <w:r w:rsidR="00BF7722">
        <w:rPr>
          <w:sz w:val="28"/>
          <w:szCs w:val="28"/>
        </w:rPr>
        <w:t>.</w:t>
      </w:r>
    </w:p>
    <w:p w:rsidR="00127B2D" w:rsidRDefault="00127B2D" w:rsidP="00F32FEC">
      <w:pPr>
        <w:spacing w:line="240" w:lineRule="auto"/>
        <w:rPr>
          <w:sz w:val="28"/>
          <w:szCs w:val="28"/>
        </w:rPr>
      </w:pPr>
      <w:r>
        <w:rPr>
          <w:sz w:val="28"/>
          <w:szCs w:val="28"/>
        </w:rPr>
        <w:t>Библиотеката е оборудвана с 1 бр. компютърна конфигурация включен в неограничен достъп до Интернет.</w:t>
      </w:r>
    </w:p>
    <w:p w:rsidR="00BF7722" w:rsidRDefault="001437C8" w:rsidP="00F32FEC">
      <w:pPr>
        <w:spacing w:line="240" w:lineRule="auto"/>
        <w:rPr>
          <w:sz w:val="28"/>
          <w:szCs w:val="28"/>
        </w:rPr>
      </w:pPr>
      <w:r>
        <w:rPr>
          <w:sz w:val="28"/>
          <w:szCs w:val="28"/>
        </w:rPr>
        <w:t>В библиотеката освен обслужване на читателите се предлага</w:t>
      </w:r>
      <w:r w:rsidR="00BF7722">
        <w:rPr>
          <w:sz w:val="28"/>
          <w:szCs w:val="28"/>
        </w:rPr>
        <w:t xml:space="preserve">  и безплатно ползване н</w:t>
      </w:r>
      <w:r w:rsidR="00CF6B58">
        <w:rPr>
          <w:sz w:val="28"/>
          <w:szCs w:val="28"/>
        </w:rPr>
        <w:t>а интернет,</w:t>
      </w:r>
      <w:r>
        <w:rPr>
          <w:sz w:val="28"/>
          <w:szCs w:val="28"/>
        </w:rPr>
        <w:t>информационни справки и копирни услуги.</w:t>
      </w:r>
      <w:r w:rsidR="00BF7722">
        <w:rPr>
          <w:sz w:val="28"/>
          <w:szCs w:val="28"/>
        </w:rPr>
        <w:t>Оказване на помощ при попълване на документи за кандидатстване за работа,за социални грижи,за пенсиониране и др.</w:t>
      </w:r>
    </w:p>
    <w:p w:rsidR="00BF7722" w:rsidRDefault="00BF7722" w:rsidP="00F32FEC">
      <w:pPr>
        <w:spacing w:line="240" w:lineRule="auto"/>
        <w:rPr>
          <w:sz w:val="28"/>
          <w:szCs w:val="28"/>
        </w:rPr>
      </w:pPr>
      <w:r>
        <w:rPr>
          <w:sz w:val="28"/>
          <w:szCs w:val="28"/>
        </w:rPr>
        <w:t>За популяризиране дейността на читалищната библиотека се организираха:</w:t>
      </w:r>
    </w:p>
    <w:p w:rsidR="00F40C52" w:rsidRDefault="00BF7722" w:rsidP="00F32FEC">
      <w:pPr>
        <w:spacing w:line="240" w:lineRule="auto"/>
        <w:rPr>
          <w:sz w:val="28"/>
          <w:szCs w:val="28"/>
        </w:rPr>
      </w:pPr>
      <w:r>
        <w:rPr>
          <w:sz w:val="28"/>
          <w:szCs w:val="28"/>
        </w:rPr>
        <w:t>-ежегодно се аранжираха кътове и витрини</w:t>
      </w:r>
      <w:r w:rsidR="00F40C52">
        <w:rPr>
          <w:sz w:val="28"/>
          <w:szCs w:val="28"/>
        </w:rPr>
        <w:t xml:space="preserve"> по различни поводи,чествания юбилейни годишнини и за известни личности от българската история и писатели.</w:t>
      </w:r>
    </w:p>
    <w:p w:rsidR="00526310" w:rsidRDefault="00F40C52" w:rsidP="00F32FEC">
      <w:pPr>
        <w:spacing w:line="240" w:lineRule="auto"/>
        <w:rPr>
          <w:sz w:val="28"/>
          <w:szCs w:val="28"/>
        </w:rPr>
      </w:pPr>
      <w:r>
        <w:rPr>
          <w:sz w:val="28"/>
          <w:szCs w:val="28"/>
        </w:rPr>
        <w:t>-</w:t>
      </w:r>
      <w:proofErr w:type="spellStart"/>
      <w:r>
        <w:rPr>
          <w:sz w:val="28"/>
          <w:szCs w:val="28"/>
        </w:rPr>
        <w:t>книговест</w:t>
      </w:r>
      <w:proofErr w:type="spellEnd"/>
      <w:r>
        <w:rPr>
          <w:sz w:val="28"/>
          <w:szCs w:val="28"/>
        </w:rPr>
        <w:t xml:space="preserve"> на периодичен печат и л</w:t>
      </w:r>
      <w:r w:rsidR="00526310">
        <w:rPr>
          <w:sz w:val="28"/>
          <w:szCs w:val="28"/>
        </w:rPr>
        <w:t>итература в клуба на пенсионера.</w:t>
      </w:r>
    </w:p>
    <w:p w:rsidR="00526310" w:rsidRDefault="00526310" w:rsidP="00DF003E">
      <w:pPr>
        <w:spacing w:line="240" w:lineRule="auto"/>
        <w:rPr>
          <w:sz w:val="28"/>
          <w:szCs w:val="28"/>
        </w:rPr>
      </w:pPr>
      <w:r>
        <w:rPr>
          <w:sz w:val="28"/>
          <w:szCs w:val="28"/>
        </w:rPr>
        <w:lastRenderedPageBreak/>
        <w:t>-</w:t>
      </w:r>
      <w:r w:rsidR="001437C8">
        <w:rPr>
          <w:sz w:val="28"/>
          <w:szCs w:val="28"/>
        </w:rPr>
        <w:t xml:space="preserve">конкурси,витрини и </w:t>
      </w:r>
      <w:r>
        <w:rPr>
          <w:sz w:val="28"/>
          <w:szCs w:val="28"/>
        </w:rPr>
        <w:t>изложби</w:t>
      </w:r>
      <w:r w:rsidR="00996B1B">
        <w:rPr>
          <w:sz w:val="28"/>
          <w:szCs w:val="28"/>
        </w:rPr>
        <w:t xml:space="preserve"> на материали изработени от клубовете към читалището.</w:t>
      </w:r>
    </w:p>
    <w:p w:rsidR="00526310" w:rsidRDefault="00526310" w:rsidP="00DF003E">
      <w:pPr>
        <w:spacing w:line="240" w:lineRule="auto"/>
        <w:rPr>
          <w:sz w:val="28"/>
          <w:szCs w:val="28"/>
        </w:rPr>
      </w:pPr>
      <w:r>
        <w:rPr>
          <w:sz w:val="28"/>
          <w:szCs w:val="28"/>
        </w:rPr>
        <w:t xml:space="preserve">    През изминалата година библиотеката откликваше от интересите на читателите и потребителите,като подпомагаше  освен с наличната литература и с документи свързани с историята на селото ,а именно:  на студентите при подготовка за изпити и ученици,участващи в проекти.</w:t>
      </w:r>
    </w:p>
    <w:p w:rsidR="00996B1B" w:rsidRDefault="00996B1B" w:rsidP="00DF003E">
      <w:pPr>
        <w:spacing w:line="240" w:lineRule="auto"/>
        <w:rPr>
          <w:b/>
          <w:sz w:val="28"/>
          <w:szCs w:val="28"/>
        </w:rPr>
      </w:pPr>
      <w:r>
        <w:rPr>
          <w:b/>
          <w:sz w:val="28"/>
          <w:szCs w:val="28"/>
        </w:rPr>
        <w:t xml:space="preserve">    ІІІ- ХУДОЖЕСТВЕННО ТВОРЧЕСКИ ДЕЙНОСТИ НА ЛЮБИТЕЛСКИТЕ ФОРМАЦИИ И КЛУБОВЕ:</w:t>
      </w:r>
    </w:p>
    <w:p w:rsidR="00996B1B" w:rsidRDefault="00996B1B" w:rsidP="00DF003E">
      <w:pPr>
        <w:spacing w:line="240" w:lineRule="auto"/>
        <w:rPr>
          <w:sz w:val="28"/>
          <w:szCs w:val="28"/>
        </w:rPr>
      </w:pPr>
      <w:r>
        <w:rPr>
          <w:sz w:val="28"/>
          <w:szCs w:val="28"/>
        </w:rPr>
        <w:t xml:space="preserve">    Творческата визия на читалището през 2020 година бе очертана от следните художествено творчески дейности:</w:t>
      </w:r>
    </w:p>
    <w:p w:rsidR="00996B1B" w:rsidRDefault="00996B1B" w:rsidP="00DF003E">
      <w:pPr>
        <w:spacing w:line="240" w:lineRule="auto"/>
        <w:rPr>
          <w:sz w:val="28"/>
          <w:szCs w:val="28"/>
        </w:rPr>
      </w:pPr>
      <w:r>
        <w:rPr>
          <w:sz w:val="28"/>
          <w:szCs w:val="28"/>
        </w:rPr>
        <w:t>В читалището развиват своя талант и умения самодейните състави,които са основни участници в провеждането на културни прояви и събития от празничния календар на читалището</w:t>
      </w:r>
      <w:r w:rsidR="008D1D89">
        <w:rPr>
          <w:sz w:val="28"/>
          <w:szCs w:val="28"/>
        </w:rPr>
        <w:t>,както и тези на общината.</w:t>
      </w:r>
    </w:p>
    <w:p w:rsidR="008D1D89" w:rsidRDefault="008D1D89" w:rsidP="00DF003E">
      <w:pPr>
        <w:spacing w:line="240" w:lineRule="auto"/>
        <w:rPr>
          <w:sz w:val="28"/>
          <w:szCs w:val="28"/>
        </w:rPr>
      </w:pPr>
      <w:r>
        <w:rPr>
          <w:sz w:val="28"/>
          <w:szCs w:val="28"/>
        </w:rPr>
        <w:t>-Маскарадна група“Кукери“- тази група продължава да защитава името на емблематична самодейна формация.</w:t>
      </w:r>
      <w:r w:rsidR="003A5778">
        <w:rPr>
          <w:sz w:val="28"/>
          <w:szCs w:val="28"/>
        </w:rPr>
        <w:t>Групата осъществява богата творческа дейност,отлично се представиха и заслужено получиха награди от: Национален кукерски празник“</w:t>
      </w:r>
      <w:proofErr w:type="spellStart"/>
      <w:r w:rsidR="003A5778">
        <w:rPr>
          <w:sz w:val="28"/>
          <w:szCs w:val="28"/>
        </w:rPr>
        <w:t>Кукерландия</w:t>
      </w:r>
      <w:proofErr w:type="spellEnd"/>
      <w:r w:rsidR="003A5778">
        <w:rPr>
          <w:sz w:val="28"/>
          <w:szCs w:val="28"/>
        </w:rPr>
        <w:t>“-втора награда и парична премия,Събор на кукерите в с.Кайнарджа-Силистра по специална покана на организаторите,групата беше отличена с грамота за участие и парична премия,на 22 и 23 февруари  в празника на селото.</w:t>
      </w:r>
    </w:p>
    <w:p w:rsidR="003A5778" w:rsidRDefault="003A5778" w:rsidP="00DF003E">
      <w:pPr>
        <w:spacing w:line="240" w:lineRule="auto"/>
        <w:rPr>
          <w:sz w:val="28"/>
          <w:szCs w:val="28"/>
        </w:rPr>
      </w:pPr>
      <w:r>
        <w:rPr>
          <w:sz w:val="28"/>
          <w:szCs w:val="28"/>
        </w:rPr>
        <w:t>Поканите,които бяха отправени към групата от Турия,“Варвара дервиш“ не се осъществиха участията им поради епидемичната обстановка в света и страната ни.</w:t>
      </w:r>
    </w:p>
    <w:p w:rsidR="00EA3DC3" w:rsidRDefault="003A5778" w:rsidP="00DF003E">
      <w:pPr>
        <w:spacing w:line="240" w:lineRule="auto"/>
        <w:rPr>
          <w:sz w:val="28"/>
          <w:szCs w:val="28"/>
        </w:rPr>
      </w:pPr>
      <w:r>
        <w:rPr>
          <w:sz w:val="28"/>
          <w:szCs w:val="28"/>
        </w:rPr>
        <w:t>-Групата за пресъздаване на обичаи-една част от самодейците вземаха участие в п</w:t>
      </w:r>
      <w:r w:rsidR="00007A40">
        <w:rPr>
          <w:sz w:val="28"/>
          <w:szCs w:val="28"/>
        </w:rPr>
        <w:t>ресъздаването на обичая „Игнажде</w:t>
      </w:r>
      <w:r>
        <w:rPr>
          <w:sz w:val="28"/>
          <w:szCs w:val="28"/>
        </w:rPr>
        <w:t>н“.</w:t>
      </w:r>
    </w:p>
    <w:p w:rsidR="00405564" w:rsidRDefault="00EA3DC3" w:rsidP="00DF003E">
      <w:pPr>
        <w:spacing w:line="240" w:lineRule="auto"/>
        <w:rPr>
          <w:sz w:val="28"/>
          <w:szCs w:val="28"/>
        </w:rPr>
      </w:pPr>
      <w:r>
        <w:rPr>
          <w:sz w:val="28"/>
          <w:szCs w:val="28"/>
        </w:rPr>
        <w:t xml:space="preserve">      В културния календар на читалището традиционно присъстваха и клубовете по интереси:“Верни на традицията“,“Знам и мога“,“Художествено слово“ и „Приятели на книгата“.През 2020 година дейността на клубовете</w:t>
      </w:r>
      <w:r w:rsidR="00405564">
        <w:rPr>
          <w:sz w:val="28"/>
          <w:szCs w:val="28"/>
        </w:rPr>
        <w:t xml:space="preserve"> бе разнообразна и не до там задоволителна поради причини не зависещи от ръководството на читалището.</w:t>
      </w:r>
    </w:p>
    <w:p w:rsidR="00405564" w:rsidRDefault="00405564" w:rsidP="00DF003E">
      <w:pPr>
        <w:spacing w:line="240" w:lineRule="auto"/>
        <w:rPr>
          <w:b/>
          <w:sz w:val="28"/>
          <w:szCs w:val="28"/>
        </w:rPr>
      </w:pPr>
      <w:r>
        <w:rPr>
          <w:sz w:val="28"/>
          <w:szCs w:val="28"/>
        </w:rPr>
        <w:t xml:space="preserve">       </w:t>
      </w:r>
      <w:r>
        <w:rPr>
          <w:b/>
          <w:sz w:val="28"/>
          <w:szCs w:val="28"/>
        </w:rPr>
        <w:t>ІV-КУЛТУРНА ДЕЙНОСТ И КУЛТУРЕН КАЛЕНДАР:</w:t>
      </w:r>
    </w:p>
    <w:p w:rsidR="007B4FBD" w:rsidRDefault="00405564" w:rsidP="00DF003E">
      <w:pPr>
        <w:spacing w:line="240" w:lineRule="auto"/>
        <w:rPr>
          <w:sz w:val="28"/>
          <w:szCs w:val="28"/>
        </w:rPr>
      </w:pPr>
      <w:r>
        <w:rPr>
          <w:b/>
          <w:sz w:val="28"/>
          <w:szCs w:val="28"/>
        </w:rPr>
        <w:t xml:space="preserve">     </w:t>
      </w:r>
      <w:r>
        <w:rPr>
          <w:sz w:val="28"/>
          <w:szCs w:val="28"/>
        </w:rPr>
        <w:t xml:space="preserve">През </w:t>
      </w:r>
      <w:r w:rsidR="00127B2D">
        <w:rPr>
          <w:sz w:val="28"/>
          <w:szCs w:val="28"/>
        </w:rPr>
        <w:t>изминалата годи</w:t>
      </w:r>
      <w:r w:rsidR="00F23002">
        <w:rPr>
          <w:sz w:val="28"/>
          <w:szCs w:val="28"/>
        </w:rPr>
        <w:t>на читалищната дейност се осъществяваше от приетата културна-програма.То активно се включваше в празничния календар на селото и Общината.</w:t>
      </w:r>
      <w:r>
        <w:rPr>
          <w:sz w:val="28"/>
          <w:szCs w:val="28"/>
        </w:rPr>
        <w:t xml:space="preserve">Работи съвместно с кметство,клуб на </w:t>
      </w:r>
      <w:r>
        <w:rPr>
          <w:sz w:val="28"/>
          <w:szCs w:val="28"/>
        </w:rPr>
        <w:lastRenderedPageBreak/>
        <w:t xml:space="preserve">пенсионера,младежка организация и самодейците,като се провеждаха съвместни </w:t>
      </w:r>
      <w:r w:rsidR="007B4FBD">
        <w:rPr>
          <w:sz w:val="28"/>
          <w:szCs w:val="28"/>
        </w:rPr>
        <w:t>инициативи за деца и въ</w:t>
      </w:r>
      <w:r w:rsidR="001437C8">
        <w:rPr>
          <w:sz w:val="28"/>
          <w:szCs w:val="28"/>
        </w:rPr>
        <w:t>зрастни.</w:t>
      </w:r>
    </w:p>
    <w:p w:rsidR="001437C8" w:rsidRDefault="007B4FBD" w:rsidP="00DF003E">
      <w:pPr>
        <w:spacing w:line="240" w:lineRule="auto"/>
        <w:rPr>
          <w:sz w:val="28"/>
          <w:szCs w:val="28"/>
        </w:rPr>
      </w:pPr>
      <w:r>
        <w:rPr>
          <w:sz w:val="28"/>
          <w:szCs w:val="28"/>
        </w:rPr>
        <w:t xml:space="preserve">През 2020година трябваше тържествено да отпразнуваме 90 години от създаването на читалището.По проект на Общината трябваше да се извърши основен ремонт на сградата но това не се случи и по тази причина ръководството </w:t>
      </w:r>
      <w:r w:rsidR="00AA05BE">
        <w:rPr>
          <w:sz w:val="28"/>
          <w:szCs w:val="28"/>
        </w:rPr>
        <w:t>на читалището отложи честването.</w:t>
      </w:r>
      <w:r w:rsidR="001437C8">
        <w:rPr>
          <w:sz w:val="28"/>
          <w:szCs w:val="28"/>
        </w:rPr>
        <w:t xml:space="preserve"> </w:t>
      </w:r>
    </w:p>
    <w:p w:rsidR="00910628" w:rsidRDefault="001437C8" w:rsidP="00DF003E">
      <w:pPr>
        <w:spacing w:line="240" w:lineRule="auto"/>
        <w:rPr>
          <w:sz w:val="28"/>
          <w:szCs w:val="28"/>
        </w:rPr>
      </w:pPr>
      <w:r>
        <w:rPr>
          <w:sz w:val="28"/>
          <w:szCs w:val="28"/>
        </w:rPr>
        <w:t xml:space="preserve">   -На 29 Февруари бяхме домакин на гостуваща група“Сурвакари“ от село Батановци-</w:t>
      </w:r>
      <w:r w:rsidR="00127B2D">
        <w:rPr>
          <w:sz w:val="28"/>
          <w:szCs w:val="28"/>
        </w:rPr>
        <w:t>Перник.В центъра на селото се разиграха двата обичая на гостуващата група и нашата местната пред многобройната публика.Празникът беше много вълнува</w:t>
      </w:r>
      <w:r w:rsidR="00383BE0">
        <w:rPr>
          <w:sz w:val="28"/>
          <w:szCs w:val="28"/>
        </w:rPr>
        <w:t>щ за всички участници и зрители,отразено бе от медиите.</w:t>
      </w:r>
      <w:r>
        <w:rPr>
          <w:sz w:val="28"/>
          <w:szCs w:val="28"/>
        </w:rPr>
        <w:t xml:space="preserve">                                                                         </w:t>
      </w:r>
    </w:p>
    <w:p w:rsidR="003A5778" w:rsidRDefault="00910628" w:rsidP="00DF003E">
      <w:pPr>
        <w:spacing w:line="240" w:lineRule="auto"/>
        <w:rPr>
          <w:sz w:val="28"/>
          <w:szCs w:val="28"/>
        </w:rPr>
      </w:pPr>
      <w:r>
        <w:rPr>
          <w:sz w:val="28"/>
          <w:szCs w:val="28"/>
        </w:rPr>
        <w:t xml:space="preserve">  </w:t>
      </w:r>
      <w:r w:rsidR="001437C8">
        <w:rPr>
          <w:sz w:val="28"/>
          <w:szCs w:val="28"/>
        </w:rPr>
        <w:t>-</w:t>
      </w:r>
      <w:r>
        <w:rPr>
          <w:sz w:val="28"/>
          <w:szCs w:val="28"/>
        </w:rPr>
        <w:t xml:space="preserve"> </w:t>
      </w:r>
      <w:r w:rsidR="00D079C0">
        <w:rPr>
          <w:sz w:val="28"/>
          <w:szCs w:val="28"/>
        </w:rPr>
        <w:t>На 1 Септември в читалището се организира Презентация на филма“Будните потомци“-част от историята на село Челник-автори Габриела Русева и Никола Стамов.</w:t>
      </w:r>
      <w:r w:rsidR="00A77BA4">
        <w:rPr>
          <w:sz w:val="28"/>
          <w:szCs w:val="28"/>
        </w:rPr>
        <w:t xml:space="preserve">Мероприятието </w:t>
      </w:r>
      <w:r w:rsidR="00D079C0">
        <w:rPr>
          <w:sz w:val="28"/>
          <w:szCs w:val="28"/>
        </w:rPr>
        <w:t xml:space="preserve"> се осъществи с помощта </w:t>
      </w:r>
      <w:r w:rsidR="00A77BA4">
        <w:rPr>
          <w:sz w:val="28"/>
          <w:szCs w:val="28"/>
        </w:rPr>
        <w:t>на Общината,   кметството,читалището и жители от селото,отразено бе от медиите.</w:t>
      </w:r>
    </w:p>
    <w:p w:rsidR="00A77BA4" w:rsidRDefault="00102210" w:rsidP="00DF003E">
      <w:pPr>
        <w:spacing w:line="240" w:lineRule="auto"/>
        <w:rPr>
          <w:sz w:val="28"/>
          <w:szCs w:val="28"/>
        </w:rPr>
      </w:pPr>
      <w:r>
        <w:rPr>
          <w:sz w:val="28"/>
          <w:szCs w:val="28"/>
          <w:lang w:val="en-US"/>
        </w:rPr>
        <w:t xml:space="preserve">  </w:t>
      </w:r>
      <w:r w:rsidR="001437C8">
        <w:rPr>
          <w:sz w:val="28"/>
          <w:szCs w:val="28"/>
        </w:rPr>
        <w:t>-</w:t>
      </w:r>
      <w:r>
        <w:rPr>
          <w:sz w:val="28"/>
          <w:szCs w:val="28"/>
          <w:lang w:val="en-US"/>
        </w:rPr>
        <w:t xml:space="preserve"> </w:t>
      </w:r>
      <w:r w:rsidR="00A77BA4">
        <w:rPr>
          <w:sz w:val="28"/>
          <w:szCs w:val="28"/>
        </w:rPr>
        <w:t>На 18 Декември</w:t>
      </w:r>
      <w:r>
        <w:rPr>
          <w:sz w:val="28"/>
          <w:szCs w:val="28"/>
          <w:lang w:val="en-US"/>
        </w:rPr>
        <w:t xml:space="preserve"> </w:t>
      </w:r>
      <w:r w:rsidR="00383BE0">
        <w:rPr>
          <w:sz w:val="28"/>
          <w:szCs w:val="28"/>
        </w:rPr>
        <w:t>в Етнографската музейна колекция,</w:t>
      </w:r>
      <w:r>
        <w:rPr>
          <w:sz w:val="28"/>
          <w:szCs w:val="28"/>
        </w:rPr>
        <w:t xml:space="preserve"> самоде</w:t>
      </w:r>
      <w:r w:rsidR="00007A40">
        <w:rPr>
          <w:sz w:val="28"/>
          <w:szCs w:val="28"/>
        </w:rPr>
        <w:t>йци пресъздадоха обичая „Игнажде</w:t>
      </w:r>
      <w:r>
        <w:rPr>
          <w:sz w:val="28"/>
          <w:szCs w:val="28"/>
        </w:rPr>
        <w:t>н“.Мероприятието бе осъществено под ръководствата на Общината,кметство и читалище,отразено бе от медиите.</w:t>
      </w:r>
    </w:p>
    <w:p w:rsidR="00102210" w:rsidRDefault="00102210" w:rsidP="00DF003E">
      <w:pPr>
        <w:spacing w:line="240" w:lineRule="auto"/>
        <w:rPr>
          <w:sz w:val="28"/>
          <w:szCs w:val="28"/>
        </w:rPr>
      </w:pPr>
      <w:r>
        <w:rPr>
          <w:sz w:val="28"/>
          <w:szCs w:val="28"/>
        </w:rPr>
        <w:t xml:space="preserve"> </w:t>
      </w:r>
      <w:r w:rsidR="00CE0523">
        <w:rPr>
          <w:sz w:val="28"/>
          <w:szCs w:val="28"/>
        </w:rPr>
        <w:t xml:space="preserve"> </w:t>
      </w:r>
      <w:r w:rsidR="001437C8">
        <w:rPr>
          <w:sz w:val="28"/>
          <w:szCs w:val="28"/>
        </w:rPr>
        <w:t>-</w:t>
      </w:r>
      <w:r w:rsidR="00CE0523">
        <w:rPr>
          <w:sz w:val="28"/>
          <w:szCs w:val="28"/>
        </w:rPr>
        <w:t xml:space="preserve"> Съвместно с местните организации бяха организирани и проведени </w:t>
      </w:r>
      <w:r>
        <w:rPr>
          <w:sz w:val="28"/>
          <w:szCs w:val="28"/>
        </w:rPr>
        <w:t xml:space="preserve"> </w:t>
      </w:r>
      <w:r w:rsidR="00CE0523">
        <w:rPr>
          <w:sz w:val="28"/>
          <w:szCs w:val="28"/>
        </w:rPr>
        <w:t>чествания от местен характер-Бабин ден,Осми март,Ден на възрастните хора и Ден на християнското семейство.За популяризиране дейността на читалището бяха организиране кътове и витрини по различни поводи и чествания-3 Март,24 Май,Ден на будителите и др.</w:t>
      </w:r>
    </w:p>
    <w:p w:rsidR="00CE0523" w:rsidRDefault="00CE0523" w:rsidP="00DF003E">
      <w:pPr>
        <w:spacing w:line="240" w:lineRule="auto"/>
        <w:rPr>
          <w:sz w:val="28"/>
          <w:szCs w:val="28"/>
        </w:rPr>
      </w:pPr>
      <w:r>
        <w:rPr>
          <w:sz w:val="28"/>
          <w:szCs w:val="28"/>
        </w:rPr>
        <w:t xml:space="preserve">     </w:t>
      </w:r>
      <w:r w:rsidR="001437C8">
        <w:rPr>
          <w:sz w:val="28"/>
          <w:szCs w:val="28"/>
        </w:rPr>
        <w:t>-</w:t>
      </w:r>
      <w:r>
        <w:rPr>
          <w:sz w:val="28"/>
          <w:szCs w:val="28"/>
        </w:rPr>
        <w:t xml:space="preserve"> На 2 Октомври тържествено беше отбелязано 33 години Община“Тунджа“с </w:t>
      </w:r>
      <w:r w:rsidR="00D910A5">
        <w:rPr>
          <w:sz w:val="28"/>
          <w:szCs w:val="28"/>
        </w:rPr>
        <w:t>безплатен концерт  на младите и талантливи певици Ивета Костова и Даниела Косева.</w:t>
      </w:r>
    </w:p>
    <w:p w:rsidR="000F4718" w:rsidRDefault="000F4718" w:rsidP="00DF003E">
      <w:pPr>
        <w:spacing w:line="240" w:lineRule="auto"/>
        <w:rPr>
          <w:sz w:val="28"/>
          <w:szCs w:val="28"/>
        </w:rPr>
      </w:pPr>
      <w:r>
        <w:rPr>
          <w:sz w:val="28"/>
          <w:szCs w:val="28"/>
        </w:rPr>
        <w:t xml:space="preserve">     Друг акцент в работата на читалището е съхраняване и обогатяване на</w:t>
      </w:r>
      <w:r w:rsidR="00383BE0">
        <w:rPr>
          <w:sz w:val="28"/>
          <w:szCs w:val="28"/>
        </w:rPr>
        <w:t xml:space="preserve"> вече изградената музейна колекция</w:t>
      </w:r>
      <w:r>
        <w:rPr>
          <w:sz w:val="28"/>
          <w:szCs w:val="28"/>
        </w:rPr>
        <w:t>,която се помещава в читалището.       Подреден с традиционни местни предмети дарени от местните граждани, използвани в миналото от нашите деди,които реално представят бита и културата на селото ни.</w:t>
      </w:r>
      <w:r w:rsidR="00497D56">
        <w:rPr>
          <w:sz w:val="28"/>
          <w:szCs w:val="28"/>
        </w:rPr>
        <w:t>Читалищното ръководство ще продължи да полага усилия за издирване и обогатяване фонда,както и за образователни цели с подрастващото поколение на селото.</w:t>
      </w:r>
    </w:p>
    <w:p w:rsidR="00D13F81" w:rsidRDefault="00D13F81" w:rsidP="00DF003E">
      <w:pPr>
        <w:spacing w:line="240" w:lineRule="auto"/>
        <w:rPr>
          <w:sz w:val="28"/>
          <w:szCs w:val="28"/>
        </w:rPr>
      </w:pPr>
      <w:r>
        <w:rPr>
          <w:sz w:val="28"/>
          <w:szCs w:val="28"/>
        </w:rPr>
        <w:lastRenderedPageBreak/>
        <w:t xml:space="preserve">     Пред ръководството на читалището предстои голямата и отговорна задача да публикува вече написаната ис</w:t>
      </w:r>
      <w:r w:rsidR="00AA05BE">
        <w:rPr>
          <w:sz w:val="28"/>
          <w:szCs w:val="28"/>
        </w:rPr>
        <w:t>тория на читалището по случаи  90 годишния</w:t>
      </w:r>
      <w:r>
        <w:rPr>
          <w:sz w:val="28"/>
          <w:szCs w:val="28"/>
        </w:rPr>
        <w:t xml:space="preserve"> му юбилей.</w:t>
      </w:r>
    </w:p>
    <w:p w:rsidR="00D910A5" w:rsidRDefault="00D910A5" w:rsidP="00DF003E">
      <w:pPr>
        <w:spacing w:line="240" w:lineRule="auto"/>
        <w:rPr>
          <w:sz w:val="28"/>
          <w:szCs w:val="28"/>
        </w:rPr>
      </w:pPr>
      <w:r>
        <w:rPr>
          <w:sz w:val="28"/>
          <w:szCs w:val="28"/>
        </w:rPr>
        <w:t xml:space="preserve">       С голяма болка днес споделяме пред Вас,културния календар на читалището не беше изпълнен както друга година на 90%,вина за това няма ръководството така се стекоха обстоятелствата в страната ни и засегна и читалищата.Надяваме се,че следващите години няма да бъдат толкова тежки и болестта която върлува ще отшуми.</w:t>
      </w:r>
    </w:p>
    <w:p w:rsidR="00D13F81" w:rsidRDefault="002A3F0C" w:rsidP="00DF003E">
      <w:pPr>
        <w:spacing w:line="240" w:lineRule="auto"/>
        <w:rPr>
          <w:b/>
          <w:sz w:val="28"/>
          <w:szCs w:val="28"/>
        </w:rPr>
      </w:pPr>
      <w:r>
        <w:rPr>
          <w:b/>
          <w:sz w:val="28"/>
          <w:szCs w:val="28"/>
        </w:rPr>
        <w:t xml:space="preserve">       V-МАТЕРИАЛНА </w:t>
      </w:r>
      <w:r w:rsidR="00D13F81">
        <w:rPr>
          <w:b/>
          <w:sz w:val="28"/>
          <w:szCs w:val="28"/>
        </w:rPr>
        <w:t xml:space="preserve"> БАЗА:</w:t>
      </w:r>
    </w:p>
    <w:p w:rsidR="00497D56" w:rsidRDefault="00D13F81" w:rsidP="00DF003E">
      <w:pPr>
        <w:spacing w:line="240" w:lineRule="auto"/>
        <w:rPr>
          <w:sz w:val="28"/>
          <w:szCs w:val="28"/>
        </w:rPr>
      </w:pPr>
      <w:r>
        <w:rPr>
          <w:b/>
          <w:sz w:val="28"/>
          <w:szCs w:val="28"/>
        </w:rPr>
        <w:t xml:space="preserve">     </w:t>
      </w:r>
      <w:r w:rsidR="00497D56">
        <w:rPr>
          <w:sz w:val="28"/>
          <w:szCs w:val="28"/>
        </w:rPr>
        <w:t>Материалната база,в която читалището осъществява своята дейност е общинска собственост,предоставена за безвъзмездно ползване.</w:t>
      </w:r>
    </w:p>
    <w:p w:rsidR="00C64AFB" w:rsidRDefault="00497D56" w:rsidP="00DF003E">
      <w:pPr>
        <w:spacing w:line="240" w:lineRule="auto"/>
        <w:rPr>
          <w:sz w:val="28"/>
          <w:szCs w:val="28"/>
        </w:rPr>
      </w:pPr>
      <w:r>
        <w:rPr>
          <w:sz w:val="28"/>
          <w:szCs w:val="28"/>
        </w:rPr>
        <w:t xml:space="preserve">     Имотът представлява масивна двуетажна сграда.Строена преди далечната 1959година.Тя остава голямото предизвикателство за поддържане,</w:t>
      </w:r>
      <w:proofErr w:type="spellStart"/>
      <w:r>
        <w:rPr>
          <w:sz w:val="28"/>
          <w:szCs w:val="28"/>
        </w:rPr>
        <w:t>реновиране</w:t>
      </w:r>
      <w:proofErr w:type="spellEnd"/>
      <w:r>
        <w:rPr>
          <w:sz w:val="28"/>
          <w:szCs w:val="28"/>
        </w:rPr>
        <w:t xml:space="preserve"> и възстановяване.</w:t>
      </w:r>
      <w:r w:rsidR="00C64AFB">
        <w:rPr>
          <w:sz w:val="28"/>
          <w:szCs w:val="28"/>
        </w:rPr>
        <w:t>На този етап неотложно сградата на читалището се нуждае от спешен ремонт</w:t>
      </w:r>
      <w:r w:rsidR="00007A40">
        <w:rPr>
          <w:sz w:val="28"/>
          <w:szCs w:val="28"/>
        </w:rPr>
        <w:t>,прекаленото отлагане на ремонтните дейности може да се превърнат голяма част от помещенията в трудно достъпни и използваеми</w:t>
      </w:r>
      <w:r w:rsidR="00C64AFB">
        <w:rPr>
          <w:sz w:val="28"/>
          <w:szCs w:val="28"/>
        </w:rPr>
        <w:t>.Разбирането на екипа на читалището е,че физическата среда,в която ежедневно граждани/от малки до големи/пребивават,бидейки ползватели на читалищните услуги трябва максимално да е естетизирана.Още повече,когато в тази физическа среда хората се обучават и занимават с изкуство.</w:t>
      </w:r>
      <w:r w:rsidR="00D13F81">
        <w:rPr>
          <w:b/>
          <w:sz w:val="28"/>
          <w:szCs w:val="28"/>
        </w:rPr>
        <w:t xml:space="preserve"> </w:t>
      </w:r>
    </w:p>
    <w:p w:rsidR="00D13F81" w:rsidRDefault="00C64AFB" w:rsidP="00DF003E">
      <w:pPr>
        <w:spacing w:line="240" w:lineRule="auto"/>
        <w:rPr>
          <w:sz w:val="28"/>
          <w:szCs w:val="28"/>
        </w:rPr>
      </w:pPr>
      <w:r>
        <w:rPr>
          <w:sz w:val="28"/>
          <w:szCs w:val="28"/>
        </w:rPr>
        <w:t xml:space="preserve">      При среща на ръководството на читалището и Кмета на Общината получихме неговото уверение,че 2021 година ще стартира вече спечеленият проект от страна на общината за извършване цялостен ремонт на сградата.Дано да е така</w:t>
      </w:r>
      <w:r w:rsidR="002A3F0C">
        <w:rPr>
          <w:sz w:val="28"/>
          <w:szCs w:val="28"/>
        </w:rPr>
        <w:t>,желанието на ръководството на читалището е да бъде преведена сградата в добър привлекателен и превантивен вид</w:t>
      </w:r>
      <w:r w:rsidR="00D13F81">
        <w:rPr>
          <w:b/>
          <w:sz w:val="28"/>
          <w:szCs w:val="28"/>
        </w:rPr>
        <w:t xml:space="preserve"> </w:t>
      </w:r>
      <w:r w:rsidR="002A3F0C">
        <w:rPr>
          <w:sz w:val="28"/>
          <w:szCs w:val="28"/>
        </w:rPr>
        <w:t>както са самите читатели,потребители и граждани и гости на селото ни.</w:t>
      </w:r>
    </w:p>
    <w:p w:rsidR="002A3F0C" w:rsidRDefault="002A3F0C" w:rsidP="00DF003E">
      <w:pPr>
        <w:spacing w:line="240" w:lineRule="auto"/>
        <w:rPr>
          <w:sz w:val="28"/>
          <w:szCs w:val="28"/>
        </w:rPr>
      </w:pPr>
      <w:r>
        <w:rPr>
          <w:sz w:val="28"/>
          <w:szCs w:val="28"/>
        </w:rPr>
        <w:t xml:space="preserve">        Читалищното дело е един динамичен,разнообразен в същото време традиционен творчески процес,даващ възможност на хората да развиват своите културни потребности</w:t>
      </w:r>
      <w:r w:rsidR="00F148B0">
        <w:rPr>
          <w:sz w:val="28"/>
          <w:szCs w:val="28"/>
        </w:rPr>
        <w:t xml:space="preserve">.То и днес продължава развитието си изправено пред много трудности, но все пак оцелява.Ние деятелите на НЧ“Зора 1930“ ще продължим това дело полагайки усилия за запазване на постигнатото,ще се стремим към нови успехи и ще работим за читалището,като важен и необходим културен и информационен център за гражданите на село Челник.И нека отговорно да се справим със </w:t>
      </w:r>
      <w:r w:rsidR="00F148B0">
        <w:rPr>
          <w:sz w:val="28"/>
          <w:szCs w:val="28"/>
        </w:rPr>
        <w:lastRenderedPageBreak/>
        <w:t>сериозните теми с една едничка цел да направим по-красив делника и да изпълним със съдържание празниците на местната общност.</w:t>
      </w:r>
    </w:p>
    <w:p w:rsidR="00F148B0" w:rsidRDefault="00F148B0" w:rsidP="00007A40">
      <w:pPr>
        <w:spacing w:line="240" w:lineRule="auto"/>
        <w:jc w:val="center"/>
        <w:rPr>
          <w:b/>
          <w:sz w:val="28"/>
          <w:szCs w:val="28"/>
          <w:lang w:val="en-US"/>
        </w:rPr>
      </w:pPr>
      <w:r>
        <w:rPr>
          <w:b/>
          <w:sz w:val="28"/>
          <w:szCs w:val="28"/>
        </w:rPr>
        <w:t>БЛАГОДАРЯ ЗА ВНИМАНИЕТО!</w:t>
      </w:r>
    </w:p>
    <w:p w:rsidR="0090226E" w:rsidRPr="0090226E" w:rsidRDefault="0090226E" w:rsidP="0090226E">
      <w:pPr>
        <w:spacing w:line="240" w:lineRule="auto"/>
        <w:rPr>
          <w:sz w:val="28"/>
          <w:szCs w:val="28"/>
        </w:rPr>
      </w:pPr>
      <w:r>
        <w:rPr>
          <w:sz w:val="28"/>
          <w:szCs w:val="28"/>
        </w:rPr>
        <w:t>Приет на отчетно събрание на читалище</w:t>
      </w:r>
      <w:r w:rsidR="00242DDF">
        <w:rPr>
          <w:sz w:val="28"/>
          <w:szCs w:val="28"/>
        </w:rPr>
        <w:t>то,проведено на 01.03.2021</w:t>
      </w:r>
      <w:bookmarkStart w:id="0" w:name="_GoBack"/>
      <w:bookmarkEnd w:id="0"/>
      <w:r>
        <w:rPr>
          <w:sz w:val="28"/>
          <w:szCs w:val="28"/>
        </w:rPr>
        <w:t>г.</w:t>
      </w:r>
    </w:p>
    <w:p w:rsidR="00EA3DC3" w:rsidRDefault="00093D75" w:rsidP="00093D75">
      <w:pPr>
        <w:spacing w:line="240" w:lineRule="auto"/>
        <w:jc w:val="center"/>
        <w:rPr>
          <w:b/>
          <w:sz w:val="36"/>
          <w:szCs w:val="36"/>
        </w:rPr>
      </w:pPr>
      <w:r>
        <w:rPr>
          <w:b/>
          <w:sz w:val="36"/>
          <w:szCs w:val="36"/>
        </w:rPr>
        <w:t>СПИСЪЧЕН СЪСТАВ</w:t>
      </w:r>
    </w:p>
    <w:p w:rsidR="00093D75" w:rsidRDefault="00093D75" w:rsidP="00093D75">
      <w:pPr>
        <w:spacing w:line="240" w:lineRule="auto"/>
        <w:jc w:val="center"/>
        <w:rPr>
          <w:b/>
          <w:sz w:val="36"/>
          <w:szCs w:val="36"/>
        </w:rPr>
      </w:pPr>
      <w:r>
        <w:rPr>
          <w:b/>
          <w:sz w:val="36"/>
          <w:szCs w:val="36"/>
        </w:rPr>
        <w:t>НА РЪКОВОДСТВОТО  НА НЧ“ЗОРА 1930“</w:t>
      </w:r>
    </w:p>
    <w:p w:rsidR="00093D75" w:rsidRDefault="00093D75" w:rsidP="00093D75">
      <w:pPr>
        <w:spacing w:line="240" w:lineRule="auto"/>
        <w:jc w:val="center"/>
        <w:rPr>
          <w:b/>
          <w:sz w:val="36"/>
          <w:szCs w:val="36"/>
        </w:rPr>
      </w:pPr>
      <w:r>
        <w:rPr>
          <w:b/>
          <w:sz w:val="36"/>
          <w:szCs w:val="36"/>
        </w:rPr>
        <w:t>С.ЧЕЛНИК,ОБЩИНА“ТУНДЖА“-ЯМБОЛ</w:t>
      </w:r>
    </w:p>
    <w:p w:rsidR="00093D75" w:rsidRDefault="00093D75" w:rsidP="00093D75">
      <w:pPr>
        <w:spacing w:line="240" w:lineRule="auto"/>
        <w:rPr>
          <w:b/>
          <w:sz w:val="36"/>
          <w:szCs w:val="36"/>
          <w:u w:val="single"/>
        </w:rPr>
      </w:pPr>
    </w:p>
    <w:p w:rsidR="00093D75" w:rsidRDefault="00093D75" w:rsidP="00093D75">
      <w:pPr>
        <w:spacing w:line="240" w:lineRule="auto"/>
        <w:jc w:val="center"/>
        <w:rPr>
          <w:b/>
          <w:sz w:val="36"/>
          <w:szCs w:val="36"/>
          <w:u w:val="single"/>
        </w:rPr>
      </w:pPr>
      <w:r>
        <w:rPr>
          <w:b/>
          <w:sz w:val="36"/>
          <w:szCs w:val="36"/>
          <w:u w:val="single"/>
        </w:rPr>
        <w:t>ЧИТАЛИЩНО НАСТОЯТЕЛСТВО:</w:t>
      </w:r>
    </w:p>
    <w:p w:rsidR="00093D75" w:rsidRDefault="00093D75" w:rsidP="00093D75">
      <w:pPr>
        <w:spacing w:line="240" w:lineRule="auto"/>
        <w:rPr>
          <w:sz w:val="36"/>
          <w:szCs w:val="36"/>
        </w:rPr>
      </w:pPr>
      <w:r>
        <w:rPr>
          <w:sz w:val="36"/>
          <w:szCs w:val="36"/>
        </w:rPr>
        <w:t>1.Донка Желязкова Колева</w:t>
      </w:r>
    </w:p>
    <w:p w:rsidR="00093D75" w:rsidRDefault="00093D75" w:rsidP="00093D75">
      <w:pPr>
        <w:spacing w:line="240" w:lineRule="auto"/>
        <w:rPr>
          <w:sz w:val="36"/>
          <w:szCs w:val="36"/>
        </w:rPr>
      </w:pPr>
      <w:r>
        <w:rPr>
          <w:sz w:val="36"/>
          <w:szCs w:val="36"/>
        </w:rPr>
        <w:t>2.Димитринка Калудова Драганова</w:t>
      </w:r>
    </w:p>
    <w:p w:rsidR="00093D75" w:rsidRDefault="00093D75" w:rsidP="00093D75">
      <w:pPr>
        <w:spacing w:line="240" w:lineRule="auto"/>
        <w:rPr>
          <w:sz w:val="36"/>
          <w:szCs w:val="36"/>
        </w:rPr>
      </w:pPr>
      <w:r>
        <w:rPr>
          <w:sz w:val="36"/>
          <w:szCs w:val="36"/>
        </w:rPr>
        <w:t>3.Надка Борисова Данева</w:t>
      </w:r>
    </w:p>
    <w:p w:rsidR="00093D75" w:rsidRDefault="00093D75" w:rsidP="00093D75">
      <w:pPr>
        <w:spacing w:line="240" w:lineRule="auto"/>
        <w:rPr>
          <w:sz w:val="36"/>
          <w:szCs w:val="36"/>
        </w:rPr>
      </w:pPr>
    </w:p>
    <w:p w:rsidR="00093D75" w:rsidRDefault="00093D75" w:rsidP="00093D75">
      <w:pPr>
        <w:spacing w:line="240" w:lineRule="auto"/>
        <w:rPr>
          <w:b/>
          <w:sz w:val="36"/>
          <w:szCs w:val="36"/>
        </w:rPr>
      </w:pPr>
      <w:r>
        <w:rPr>
          <w:sz w:val="36"/>
          <w:szCs w:val="36"/>
        </w:rPr>
        <w:t>Донка Желязкова Колева-</w:t>
      </w:r>
      <w:r>
        <w:rPr>
          <w:b/>
          <w:sz w:val="36"/>
          <w:szCs w:val="36"/>
        </w:rPr>
        <w:t>Председател на читалището</w:t>
      </w:r>
    </w:p>
    <w:p w:rsidR="00093D75" w:rsidRDefault="00093D75" w:rsidP="00093D75">
      <w:pPr>
        <w:spacing w:line="240" w:lineRule="auto"/>
        <w:rPr>
          <w:b/>
          <w:sz w:val="36"/>
          <w:szCs w:val="36"/>
        </w:rPr>
      </w:pPr>
      <w:r>
        <w:rPr>
          <w:sz w:val="36"/>
          <w:szCs w:val="36"/>
        </w:rPr>
        <w:t>Димитринка Калудова Драганова-</w:t>
      </w:r>
      <w:r>
        <w:rPr>
          <w:b/>
          <w:sz w:val="36"/>
          <w:szCs w:val="36"/>
        </w:rPr>
        <w:t>Секретар на читалището</w:t>
      </w:r>
    </w:p>
    <w:p w:rsidR="00093D75" w:rsidRDefault="00093D75" w:rsidP="00093D75">
      <w:pPr>
        <w:spacing w:line="240" w:lineRule="auto"/>
        <w:rPr>
          <w:b/>
          <w:sz w:val="36"/>
          <w:szCs w:val="36"/>
        </w:rPr>
      </w:pPr>
    </w:p>
    <w:p w:rsidR="00093D75" w:rsidRDefault="00093D75" w:rsidP="00093D75">
      <w:pPr>
        <w:spacing w:line="240" w:lineRule="auto"/>
        <w:jc w:val="center"/>
        <w:rPr>
          <w:b/>
          <w:sz w:val="36"/>
          <w:szCs w:val="36"/>
          <w:u w:val="single"/>
        </w:rPr>
      </w:pPr>
      <w:r>
        <w:rPr>
          <w:b/>
          <w:sz w:val="36"/>
          <w:szCs w:val="36"/>
          <w:u w:val="single"/>
        </w:rPr>
        <w:t>ПРОВЕРИТЕЛНА КОМИСИЯ:</w:t>
      </w:r>
    </w:p>
    <w:p w:rsidR="00093D75" w:rsidRDefault="00093D75" w:rsidP="00093D75">
      <w:pPr>
        <w:spacing w:line="240" w:lineRule="auto"/>
        <w:rPr>
          <w:sz w:val="36"/>
          <w:szCs w:val="36"/>
        </w:rPr>
      </w:pPr>
      <w:r>
        <w:rPr>
          <w:sz w:val="36"/>
          <w:szCs w:val="36"/>
        </w:rPr>
        <w:t>1.Иванка Василева Атанасова-член</w:t>
      </w:r>
    </w:p>
    <w:p w:rsidR="00093D75" w:rsidRDefault="00093D75" w:rsidP="00093D75">
      <w:pPr>
        <w:spacing w:line="240" w:lineRule="auto"/>
        <w:rPr>
          <w:sz w:val="36"/>
          <w:szCs w:val="36"/>
        </w:rPr>
      </w:pPr>
      <w:r>
        <w:rPr>
          <w:sz w:val="36"/>
          <w:szCs w:val="36"/>
        </w:rPr>
        <w:t>2.Иванка Матева Господинова-член</w:t>
      </w:r>
    </w:p>
    <w:p w:rsidR="00093D75" w:rsidRDefault="00093D75" w:rsidP="00093D75">
      <w:pPr>
        <w:spacing w:line="240" w:lineRule="auto"/>
        <w:rPr>
          <w:sz w:val="36"/>
          <w:szCs w:val="36"/>
        </w:rPr>
      </w:pPr>
      <w:r>
        <w:rPr>
          <w:sz w:val="36"/>
          <w:szCs w:val="36"/>
        </w:rPr>
        <w:t>3.Тонка Пеева Иванова-член</w:t>
      </w:r>
    </w:p>
    <w:p w:rsidR="00007A40" w:rsidRDefault="00007A40" w:rsidP="00093D75">
      <w:pPr>
        <w:spacing w:line="240" w:lineRule="auto"/>
        <w:rPr>
          <w:sz w:val="36"/>
          <w:szCs w:val="36"/>
        </w:rPr>
      </w:pPr>
      <w:r>
        <w:rPr>
          <w:sz w:val="36"/>
          <w:szCs w:val="36"/>
        </w:rPr>
        <w:t xml:space="preserve">               Изготвил:Секретар-Д.Драганова</w:t>
      </w:r>
    </w:p>
    <w:p w:rsidR="00007A40" w:rsidRPr="00093D75" w:rsidRDefault="00007A40" w:rsidP="00093D75">
      <w:pPr>
        <w:spacing w:line="240" w:lineRule="auto"/>
        <w:rPr>
          <w:sz w:val="36"/>
          <w:szCs w:val="36"/>
        </w:rPr>
      </w:pPr>
    </w:p>
    <w:sectPr w:rsidR="00007A40" w:rsidRPr="00093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3E"/>
    <w:rsid w:val="00007A40"/>
    <w:rsid w:val="00093D75"/>
    <w:rsid w:val="000A75B1"/>
    <w:rsid w:val="000F4718"/>
    <w:rsid w:val="00102210"/>
    <w:rsid w:val="00127B2D"/>
    <w:rsid w:val="001437C8"/>
    <w:rsid w:val="00182D95"/>
    <w:rsid w:val="001B3BC4"/>
    <w:rsid w:val="00242DDF"/>
    <w:rsid w:val="002A3F0C"/>
    <w:rsid w:val="002C628B"/>
    <w:rsid w:val="003068BD"/>
    <w:rsid w:val="00342652"/>
    <w:rsid w:val="00383BE0"/>
    <w:rsid w:val="003A5778"/>
    <w:rsid w:val="003B1A6D"/>
    <w:rsid w:val="00405564"/>
    <w:rsid w:val="00432C56"/>
    <w:rsid w:val="00484B81"/>
    <w:rsid w:val="00492ED1"/>
    <w:rsid w:val="00497D56"/>
    <w:rsid w:val="00526310"/>
    <w:rsid w:val="0070093F"/>
    <w:rsid w:val="00754ECD"/>
    <w:rsid w:val="00772E4C"/>
    <w:rsid w:val="007B4FBD"/>
    <w:rsid w:val="007F71BB"/>
    <w:rsid w:val="008B0066"/>
    <w:rsid w:val="008D1D89"/>
    <w:rsid w:val="0090226E"/>
    <w:rsid w:val="00910628"/>
    <w:rsid w:val="0094425D"/>
    <w:rsid w:val="00996B1B"/>
    <w:rsid w:val="00A77BA4"/>
    <w:rsid w:val="00AA05BE"/>
    <w:rsid w:val="00B45879"/>
    <w:rsid w:val="00B9070A"/>
    <w:rsid w:val="00BF7722"/>
    <w:rsid w:val="00C64AFB"/>
    <w:rsid w:val="00CA0AC0"/>
    <w:rsid w:val="00CE0523"/>
    <w:rsid w:val="00CF6B58"/>
    <w:rsid w:val="00D05D43"/>
    <w:rsid w:val="00D079C0"/>
    <w:rsid w:val="00D13F81"/>
    <w:rsid w:val="00D910A5"/>
    <w:rsid w:val="00DF003E"/>
    <w:rsid w:val="00E2356D"/>
    <w:rsid w:val="00EA3DC3"/>
    <w:rsid w:val="00F12956"/>
    <w:rsid w:val="00F148B0"/>
    <w:rsid w:val="00F23002"/>
    <w:rsid w:val="00F32FEC"/>
    <w:rsid w:val="00F40C52"/>
    <w:rsid w:val="00FD36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1624</Words>
  <Characters>9262</Characters>
  <Application>Microsoft Office Word</Application>
  <DocSecurity>0</DocSecurity>
  <Lines>77</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Karadjovo</dc:creator>
  <cp:lastModifiedBy>Karadjovo</cp:lastModifiedBy>
  <cp:revision>24</cp:revision>
  <cp:lastPrinted>2021-02-25T12:42:00Z</cp:lastPrinted>
  <dcterms:created xsi:type="dcterms:W3CDTF">2021-01-07T12:43:00Z</dcterms:created>
  <dcterms:modified xsi:type="dcterms:W3CDTF">2021-03-01T05:57:00Z</dcterms:modified>
</cp:coreProperties>
</file>